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社会主义核心价值观主题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英语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演讲比赛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报名表</w:t>
      </w:r>
    </w:p>
    <w:p/>
    <w:tbl>
      <w:tblPr>
        <w:tblStyle w:val="3"/>
        <w:tblW w:w="8641" w:type="dxa"/>
        <w:jc w:val="center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性别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英语演讲题目</w:t>
            </w:r>
          </w:p>
        </w:tc>
        <w:tc>
          <w:tcPr>
            <w:tcW w:w="6871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演讲内容简介</w:t>
            </w:r>
          </w:p>
        </w:tc>
        <w:tc>
          <w:tcPr>
            <w:tcW w:w="6871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p/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研究生工作办公室制表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            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2017年1月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47005"/>
    <w:rsid w:val="72BD76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naiomi</dc:creator>
  <cp:lastModifiedBy>王超</cp:lastModifiedBy>
  <dcterms:modified xsi:type="dcterms:W3CDTF">2017-01-05T01:48:30Z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